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6"/>
        <w:jc w:val="right"/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Проект </w:t>
      </w:r>
      <w:r>
        <w:rPr>
          <w:rFonts w:ascii="PT Astra Serif" w:hAnsi="PT Astra Serif" w:eastAsia="PT Astra Serif" w:cs="PT Astra Serif"/>
        </w:rPr>
      </w:r>
    </w:p>
    <w:p>
      <w:pPr>
        <w:pStyle w:val="737"/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ЗАКОН</w:t>
      </w:r>
      <w:r>
        <w:rPr>
          <w:rFonts w:ascii="PT Astra Serif" w:hAnsi="PT Astra Serif" w:eastAsia="PT Astra Serif" w:cs="PT Astra Serif"/>
        </w:rPr>
      </w:r>
    </w:p>
    <w:p>
      <w:pPr>
        <w:pStyle w:val="737"/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Алтайского края</w:t>
      </w:r>
      <w:r>
        <w:rPr>
          <w:rFonts w:ascii="PT Astra Serif" w:hAnsi="PT Astra Serif" w:eastAsia="PT Astra Serif" w:cs="PT Astra Serif"/>
        </w:rPr>
      </w:r>
    </w:p>
    <w:p>
      <w:pPr>
        <w:pStyle w:val="737"/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jc w:val="center"/>
        <w:spacing w:line="240" w:lineRule="auto"/>
        <w:rPr>
          <w:rFonts w:ascii="PT Astra Serif" w:hAnsi="PT Astra Serif" w:cs="PT Astra Serif"/>
          <w:b/>
          <w:bCs/>
          <w:sz w:val="28"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Об исполнении бюджета Территориального фонда</w:t>
      </w:r>
      <w:r>
        <w:rPr>
          <w:rFonts w:ascii="PT Astra Serif" w:hAnsi="PT Astra Serif" w:eastAsia="PT Astra Serif" w:cs="PT Astra Serif"/>
          <w:b/>
          <w:bCs/>
          <w:sz w:val="28"/>
        </w:rPr>
      </w:r>
      <w:r>
        <w:rPr>
          <w:rFonts w:ascii="PT Astra Serif" w:hAnsi="PT Astra Serif" w:cs="PT Astra Serif"/>
          <w:b/>
          <w:bCs/>
          <w:sz w:val="28"/>
        </w:rPr>
      </w:r>
    </w:p>
    <w:p>
      <w:pPr>
        <w:jc w:val="center"/>
        <w:spacing w:line="240" w:lineRule="auto"/>
        <w:rPr>
          <w:rFonts w:ascii="PT Astra Serif" w:hAnsi="PT Astra Serif" w:cs="PT Astra Serif"/>
          <w:b/>
          <w:bCs/>
          <w:sz w:val="28"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 обязательного медицинского страхования </w:t>
      </w:r>
      <w:r>
        <w:rPr>
          <w:rFonts w:ascii="PT Astra Serif" w:hAnsi="PT Astra Serif" w:eastAsia="PT Astra Serif" w:cs="PT Astra Serif"/>
          <w:b/>
          <w:bCs/>
          <w:sz w:val="28"/>
        </w:rPr>
      </w:r>
      <w:r>
        <w:rPr>
          <w:rFonts w:ascii="PT Astra Serif" w:hAnsi="PT Astra Serif" w:cs="PT Astra Serif"/>
          <w:b/>
          <w:bCs/>
          <w:sz w:val="28"/>
        </w:rPr>
      </w:r>
    </w:p>
    <w:p>
      <w:pPr>
        <w:jc w:val="center"/>
        <w:spacing w:line="240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Алтайского края за 2024 год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spacing w:line="240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spacing w:line="240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spacing w:line="240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17"/>
        <w:ind w:firstLine="900"/>
        <w:jc w:val="both"/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</w:rPr>
        <w:t xml:space="preserve">Статья 1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</w:rPr>
      </w:r>
    </w:p>
    <w:p>
      <w:pPr>
        <w:pStyle w:val="917"/>
        <w:ind w:firstLine="900"/>
        <w:jc w:val="both"/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917"/>
        <w:ind w:firstLine="900"/>
        <w:jc w:val="both"/>
        <w:spacing w:line="240" w:lineRule="auto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</w:rPr>
        <w:t xml:space="preserve">Утвердить отчет об исполнении бюджета Территориального фонда об</w:t>
      </w:r>
      <w:r>
        <w:rPr>
          <w:rFonts w:ascii="PT Astra Serif" w:hAnsi="PT Astra Serif" w:eastAsia="PT Astra Serif" w:cs="PT Astra Serif"/>
        </w:rPr>
        <w:t xml:space="preserve">я</w:t>
      </w:r>
      <w:r>
        <w:rPr>
          <w:rFonts w:ascii="PT Astra Serif" w:hAnsi="PT Astra Serif" w:eastAsia="PT Astra Serif" w:cs="PT Astra Serif"/>
        </w:rPr>
        <w:t xml:space="preserve">зательного</w:t>
      </w:r>
      <w:r>
        <w:rPr>
          <w:rFonts w:ascii="PT Astra Serif" w:hAnsi="PT Astra Serif" w:eastAsia="PT Astra Serif" w:cs="PT Astra Serif"/>
        </w:rPr>
        <w:t xml:space="preserve"> медицинского страхования Алтайского края (далее – Фонд) за        2024 год по доходам в сумме 48443805,7 тыс. рублей, по расходам –    48038091,9 тыс. рублей с превышен</w:t>
      </w:r>
      <w:r>
        <w:rPr>
          <w:rFonts w:ascii="PT Astra Serif" w:hAnsi="PT Astra Serif" w:eastAsia="PT Astra Serif" w:cs="PT Astra Serif"/>
          <w:highlight w:val="none"/>
        </w:rPr>
        <w:t xml:space="preserve">ием </w:t>
      </w:r>
      <w:r>
        <w:rPr>
          <w:rFonts w:ascii="PT Astra Serif" w:hAnsi="PT Astra Serif" w:eastAsia="PT Astra Serif" w:cs="PT Astra Serif"/>
          <w:highlight w:val="none"/>
        </w:rPr>
        <w:t xml:space="preserve">доходов над расходами</w:t>
      </w:r>
      <w:r>
        <w:rPr>
          <w:rFonts w:ascii="PT Astra Serif" w:hAnsi="PT Astra Serif" w:eastAsia="PT Astra Serif" w:cs="PT Astra Serif"/>
          <w:highlight w:val="none"/>
        </w:rPr>
        <w:t xml:space="preserve"> в сумме 405713</w:t>
      </w:r>
      <w:r>
        <w:rPr>
          <w:rFonts w:ascii="PT Astra Serif" w:hAnsi="PT Astra Serif" w:eastAsia="PT Astra Serif" w:cs="PT Astra Serif"/>
          <w:szCs w:val="28"/>
          <w:highlight w:val="none"/>
        </w:rPr>
        <w:t xml:space="preserve">,8</w:t>
      </w:r>
      <w:r>
        <w:rPr>
          <w:rFonts w:ascii="PT Astra Serif" w:hAnsi="PT Astra Serif" w:eastAsia="PT Astra Serif" w:cs="PT Astra Serif"/>
          <w:highlight w:val="none"/>
        </w:rPr>
        <w:t xml:space="preserve"> тыс. рублей и со следующими показателями: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917"/>
        <w:ind w:firstLine="851"/>
        <w:jc w:val="both"/>
        <w:spacing w:line="240" w:lineRule="auto"/>
        <w:tabs>
          <w:tab w:val="left" w:pos="1276" w:leader="none"/>
        </w:tabs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highlight w:val="none"/>
        </w:rPr>
        <w:t xml:space="preserve">1)</w:t>
      </w:r>
      <w:r>
        <w:rPr>
          <w:rFonts w:ascii="PT Astra Serif" w:hAnsi="PT Astra Serif" w:eastAsia="PT Astra Serif" w:cs="PT Astra Serif"/>
          <w:highlight w:val="none"/>
        </w:rPr>
        <w:t xml:space="preserve"> доходы бюджета Фонда за 2024 год согласно приложению 1 к наст</w:t>
      </w:r>
      <w:r>
        <w:rPr>
          <w:rFonts w:ascii="PT Astra Serif" w:hAnsi="PT Astra Serif" w:eastAsia="PT Astra Serif" w:cs="PT Astra Serif"/>
          <w:highlight w:val="none"/>
        </w:rPr>
        <w:t xml:space="preserve">о</w:t>
      </w:r>
      <w:r>
        <w:rPr>
          <w:rFonts w:ascii="PT Astra Serif" w:hAnsi="PT Astra Serif" w:eastAsia="PT Astra Serif" w:cs="PT Astra Serif"/>
          <w:highlight w:val="none"/>
        </w:rPr>
        <w:t xml:space="preserve">ящему Закону;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917"/>
        <w:ind w:firstLine="851"/>
        <w:jc w:val="both"/>
        <w:spacing w:line="240" w:lineRule="auto"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2) расходы бюджета Фонда за 2024 год согласно приложению 2 к наст</w:t>
      </w:r>
      <w:r>
        <w:rPr>
          <w:rFonts w:ascii="PT Astra Serif" w:hAnsi="PT Astra Serif" w:eastAsia="PT Astra Serif" w:cs="PT Astra Serif"/>
        </w:rPr>
        <w:t xml:space="preserve">о</w:t>
      </w:r>
      <w:r>
        <w:rPr>
          <w:rFonts w:ascii="PT Astra Serif" w:hAnsi="PT Astra Serif" w:eastAsia="PT Astra Serif" w:cs="PT Astra Serif"/>
        </w:rPr>
        <w:t xml:space="preserve">ящему Закону;</w:t>
      </w:r>
      <w:r>
        <w:rPr>
          <w:rFonts w:ascii="PT Astra Serif" w:hAnsi="PT Astra Serif" w:eastAsia="PT Astra Serif" w:cs="PT Astra Serif"/>
        </w:rPr>
      </w:r>
    </w:p>
    <w:p>
      <w:pPr>
        <w:pStyle w:val="917"/>
        <w:ind w:firstLine="851"/>
        <w:jc w:val="both"/>
        <w:spacing w:line="240" w:lineRule="auto"/>
        <w:tabs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3) источники внутреннего финансирования дефицита бюджета Фонда за 2024 год согласно приложению 3 к </w:t>
      </w:r>
      <w:r>
        <w:rPr>
          <w:rFonts w:ascii="PT Astra Serif" w:hAnsi="PT Astra Serif" w:eastAsia="PT Astra Serif" w:cs="PT Astra Serif"/>
        </w:rPr>
        <w:t xml:space="preserve">настоящему Закону.</w:t>
      </w:r>
      <w:r>
        <w:rPr>
          <w:rFonts w:ascii="PT Astra Serif" w:hAnsi="PT Astra Serif" w:eastAsia="PT Astra Serif" w:cs="PT Astra Serif"/>
        </w:rPr>
      </w:r>
    </w:p>
    <w:p>
      <w:pPr>
        <w:spacing w:line="240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30"/>
        <w:ind w:firstLine="900"/>
        <w:jc w:val="both"/>
        <w:spacing w:after="0" w:line="240" w:lineRule="auto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  <w:lang w:eastAsia="en-US"/>
        </w:rPr>
        <w:t xml:space="preserve">Статья 2 </w:t>
      </w: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pStyle w:val="930"/>
        <w:ind w:firstLine="900"/>
        <w:jc w:val="both"/>
        <w:spacing w:after="0" w:line="240" w:lineRule="auto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pStyle w:val="930"/>
        <w:ind w:firstLine="900"/>
        <w:jc w:val="both"/>
        <w:spacing w:after="0" w:line="240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lang w:eastAsia="en-US"/>
        </w:rPr>
        <w:t xml:space="preserve">Настоящий Закон вступает в силу со дня его официального опубликов</w:t>
      </w:r>
      <w:r>
        <w:rPr>
          <w:rFonts w:ascii="PT Astra Serif" w:hAnsi="PT Astra Serif" w:eastAsia="PT Astra Serif" w:cs="PT Astra Serif"/>
          <w:sz w:val="28"/>
          <w:lang w:eastAsia="en-US"/>
        </w:rPr>
        <w:t xml:space="preserve">а</w:t>
      </w:r>
      <w:r>
        <w:rPr>
          <w:rFonts w:ascii="PT Astra Serif" w:hAnsi="PT Astra Serif" w:eastAsia="PT Astra Serif" w:cs="PT Astra Serif"/>
          <w:sz w:val="28"/>
          <w:lang w:eastAsia="en-US"/>
        </w:rPr>
        <w:t xml:space="preserve">ния.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30"/>
        <w:ind w:firstLine="900"/>
        <w:jc w:val="both"/>
        <w:spacing w:after="0" w:line="240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30"/>
        <w:ind w:firstLine="900"/>
        <w:jc w:val="both"/>
        <w:spacing w:after="0" w:line="240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30"/>
        <w:ind w:firstLine="900"/>
        <w:jc w:val="both"/>
        <w:spacing w:after="0" w:line="240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30"/>
        <w:jc w:val="both"/>
        <w:spacing w:after="0" w:line="240" w:lineRule="auto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lang w:eastAsia="en-US"/>
        </w:rPr>
        <w:t xml:space="preserve">Губернатор Алтайского края                                                                 В.П. Томенко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spacing w:line="240" w:lineRule="auto"/>
        <w:shd w:val="nil" w:color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br w:type="page" w:clear="all"/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6094"/>
        <w:spacing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  <w:t xml:space="preserve">ПРИЛОЖЕНИЕ 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   закону   Алтайского   края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«Об   исполнении     бюджета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Территориального        фонда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обязательного  медицинского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страхования Алтайского края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за 2024 год»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737"/>
        <w:spacing w:line="240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jc w:val="center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737"/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ДОХОДЫ</w:t>
      </w:r>
      <w:r>
        <w:rPr>
          <w:rFonts w:ascii="PT Astra Serif" w:hAnsi="PT Astra Serif" w:eastAsia="PT Astra Serif" w:cs="PT Astra Serif"/>
        </w:rPr>
      </w:r>
    </w:p>
    <w:p>
      <w:pPr>
        <w:pStyle w:val="737"/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бюджета Территориального фонда обязательного медицинского</w:t>
      </w:r>
      <w:r>
        <w:rPr>
          <w:rFonts w:ascii="PT Astra Serif" w:hAnsi="PT Astra Serif" w:eastAsia="PT Astra Serif" w:cs="PT Astra Serif"/>
        </w:rPr>
      </w:r>
    </w:p>
    <w:p>
      <w:pPr>
        <w:pStyle w:val="737"/>
        <w:spacing w:line="240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</w:rPr>
        <w:t xml:space="preserve">страхования </w:t>
      </w:r>
      <w:r>
        <w:rPr>
          <w:rFonts w:ascii="PT Astra Serif" w:hAnsi="PT Astra Serif" w:eastAsia="PT Astra Serif" w:cs="PT Astra Serif"/>
        </w:rPr>
        <w:t xml:space="preserve">Алтайского края за 2024 год</w:t>
      </w: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jc w:val="center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4678"/>
        <w:gridCol w:w="1559"/>
      </w:tblGrid>
      <w:tr>
        <w:tblPrEx/>
        <w:trPr>
          <w:trHeight w:val="570"/>
        </w:trPr>
        <w:tc>
          <w:tcPr>
            <w:tcBorders>
              <w:bottom w:val="single" w:color="FFFFFF" w:themeColor="background1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Код бюджетной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классификации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Российской Федерации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FFFFFF" w:themeColor="background1" w:sz="4" w:space="0"/>
            </w:tcBorders>
            <w:tcW w:w="46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Наименование дохода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FFFFFF" w:themeColor="background1" w:sz="4" w:space="0"/>
            </w:tcBorders>
            <w:tcMar>
              <w:left w:w="85" w:type="dxa"/>
              <w:top w:w="0" w:type="dxa"/>
              <w:right w:w="85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-108" w:right="-109"/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Сумма,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ind w:left="-108" w:right="-109"/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4678"/>
        <w:gridCol w:w="1559"/>
      </w:tblGrid>
      <w:tr>
        <w:tblPrEx/>
        <w:trPr>
          <w:trHeight w:val="278" w:hRule="exact"/>
          <w:tblHeader/>
        </w:trPr>
        <w:tc>
          <w:tcPr>
            <w:tcW w:w="340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85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91" w:type="dxa"/>
              <w:right w:w="91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Доходы, всего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48443805,7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000 1 00 00000 00 0000 000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Налоговые и неналоговые доходы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187161,3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643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000 1 13 00000 00 0000 000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1295,6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000 1 13 02000 00 0000 130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Доходы от компенсации затрат го-сударства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1295,6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000 1 13 02990 00 0000 130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Прочие доходы от компенсации з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трат государства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1295,6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395 1 13 02999 09 0000 130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Прочие доходы от компенсации з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трат бюджетов территориальных фондов обязательного медицинск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го страхования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1295,6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000 1 16 00000 00 0000 000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Штрафы, санкции, возмещение ущерба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185865,7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000 1 16 07000 00 0000 140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Штрафы, 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неустойки, пени, уплаче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ные в соответствии с законом или   договором в случае неисполнения     или ненадлежащего исполнения об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зательств перед государственным   (муниципальным) органом, органом управления государственным вн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бюджетным фондом, казенным учреж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дением, Центральным банком Российской Федерации, иной орган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  <w:spacing w:val="-6"/>
                <w:sz w:val="28"/>
              </w:rPr>
              <w:t xml:space="preserve">зацией, действующей от имени Российской Федерации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163468,9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000 1 16 07090 00 0000 140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Иные   штрафы,   неустойки,   пени,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163468,9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17"/>
        </w:trPr>
        <w:tc>
          <w:tcPr>
            <w:tcMar>
              <w:left w:w="91" w:type="dxa"/>
              <w:right w:w="91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уплаченные в соответствии с зак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ном или договором в случае неи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полнения или ненадлежащего  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полнения обязательств перед гос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дарственным (муниципальным) 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ганом, казенным учреждением, Це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тральным банком Российской Фед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рации, государственной  корпорац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ей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395 1 16 07090 09 0000 140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Иные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штрафы, неустойки, пени, уплаченные в соответствии с зак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ном или договором в случае неи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полнения или ненадлежащего  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полнения обязательств перед терр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ториальным фондом обязательного медицинского страхования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163468,9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000 1 16 10000 00 0000 140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Платежи в целях возмещения пр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чиненного ущерба (убытков)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22396,8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000 1 16 10100 00 0000 140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Денежные взыскания, налагаемые в возмещение ущерба, причиненного в результате незаконного или нецел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вого использования бюджетных средств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15914,1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395 1 16 10100 09 0000 140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Денежные взыскания, налагаемые в возмещение ущерба, причиненного в результате незаконного или нецел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вого использования бюджетных средств (в части бюджетов террит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риальных фондов обязательного м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дицинского страхования)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15914,1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0 1 16 10110 00 0000 140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Возмещение ущерба при возникн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вении страховых случаев, когда 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годоприобретателями  выступают получатели средств бюджетов гос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дарственных внебюджетных фондов, и прочее возмещение ущерба,  пр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чиненного федеральному  имущ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ству, наход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ящемуся в их владении и пользовании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6343,2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395 1 16 10119 09 0000 140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Платежи по искам, предъявленным территориальным   фондом   обяз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тельного медицинского страхования, к лицам, ответственным за причинение 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 вреда здоровью застрахованно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го лица, в целях возмещения расходов на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оказание медицинской помощи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6343,2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000 1 16 10120 00 0000 140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от денежных взысканий (штрафов), поступающие в счет п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гашения задолженности, образова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шейся до 1 января 2020 года, подл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жащие зачислению в бюджеты бю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жетной системы Российской  Фед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рации по нормативам, действова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шим в 2019 году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139,5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395 1 16 10127 01 0000 140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от денежных взысканий (штрафов), поступающие в счет п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гашения задолженности, образова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шейся до 1 января 2020 года, подл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жащие зачислению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 бюджет терр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ториального фонда обязательного медицинского страхования по  но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мативам, действовавшим в 2019 году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139,5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000 2 00 00000 00 0000 000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Безвозмездные поступления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48256644,4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000 2 02 00000 00 0000 000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Безвозмездные поступления от дру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гих бюджетов бюджетной с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стемы Российской Федерации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48279653,0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000 2 02 50000 00 0000 150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Межбюджетные трансферты, пер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даваемые бюджетам государстве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ных внебюджетных фондов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48279653,0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66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395 2 02 55093 09 0000 150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убвенции  бюджетам  территор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альных фондов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 обязательного мед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цинского страхования на  финанс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вое обеспечение организации обяз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тельного медицинского страхования на территориях субъектов Росси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ской Федерации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46096856,1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66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395 2 02 55258 09 0000 150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Межбюджетные  трансферты,  пер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ваемые бюджетам территориал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ных фондов обязательного медици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ского страхования на финансовое обеспечение осуществления дене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ных выплат стимулирующего хара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тера медицинским работникам  за выявление онкологических  забол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ваний в ходе проведения диспанс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ризаци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 и профилактических  меди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цинских осмотров населения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902,3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000 2 02 59999 00 0000 150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Прочие межбюджетные трансферты, передаваемые    бюджетам   госуда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 -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2181894,6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391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ственных внебюджетных фондов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572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395 2 02 59999 09 0000 150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Прочие межбюджетные трансферты, передаваемые бюджетам территор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альных фондов обязательного мед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цинского страхования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2181894,6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000 2 18 00000 00 0000 000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бюджетов бюджетной  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стемы Российской Федерации  от возврата остатков субсидий, субве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ций и иных межбюджетных тран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фертов,   имеющих целевое назнач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ние, прошлых лет 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5095,8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000 2 18 00000 00 0000 150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бюджетов бюджетной  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стемы Российской Федерации  от возврата бюджетами бюджетной 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стемы Российской Федерации оста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ков субсидий, субвенций и иных межбюджетных трансфертов,  им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ющих целевое назначение, прошлых лет, а также от возврата организац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ями остатков субсидий прошлых лет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5095,8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000 2 18 00000 09 0000 150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бюджетов территориальных фондов обязательного медиц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инского страхования от возврата остатков субсидий, субвенций и иных ме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бюджетных трансфертов, имеющих целевое назначение, прошлых лет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5095,8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395 2 18 45136 09 0000 150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бюджета территориал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ного фонда обязательного медици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ского  страхования от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 возврата остатков межбюджетных трансфе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тов прошлых лет на осуществление единовременных выплат медици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ским работникам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2046,2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395 2 18 73000 09 0000 150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Доходы бюджетов территориал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ных фондов обязательного медици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ского  страхования  от возврата остатков субсидий, субвенций и иных межбюджетных трансфертов, имеющих целевое назначение, пр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шлых лет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3049,6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000 2 19 00000 00 0000 000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Возврат остатков субсидий, су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венций и иных межбюджетных трансфертов, имеющих ц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елевое назначение, прошлых лет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-28104,4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000 2 19 00000 09 0000 150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Возврат остатков субсидий, субве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ций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28104,4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 иных межбюджетных тран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фертов, имеющих целевое назнач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ние, прошлых лет из бюджетов те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риториальных фондов обязательного медицинского страхования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top w:w="0" w:type="dxa"/>
              <w:right w:w="108" w:type="dxa"/>
              <w:bottom w:w="0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395 2 19 55093 09 0000 150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Возврат остатков субвенций пр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шлых лет на финансовое обеспеч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ние организации обязательного м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дицинского страхования на террит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риях субъектов Российской Федер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ции  в  бюджет Федерального фонда обязательного  медицинского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 стр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хования из бюджетов территориал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ных фондов обязательного медици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ского страхования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-25050,2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395 2 19 55136 09 0000 150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Возврат остатков межбюджетных трансфертов прошлых лет на ос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ществление единовременных выплат медицинским работникам в бюджет Федерал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ьного фонда обязательного медицинского страхования из бю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жетов территориальных фондов об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зательного медицинского страхов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ния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-2051,1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395 2 19 55257 09 0000 150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pacing w:val="-6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Возврат остатков межбюджетных трансфертов прошлых лет в целях софинансирования расходов мед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цински</w:t>
            </w:r>
            <w:r>
              <w:rPr>
                <w:rFonts w:ascii="PT Astra Serif" w:hAnsi="PT Astra Serif" w:eastAsia="PT Astra Serif" w:cs="PT Astra Serif"/>
                <w:spacing w:val="-11"/>
                <w:sz w:val="28"/>
                <w:szCs w:val="28"/>
              </w:rPr>
              <w:t xml:space="preserve">х  организаций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на опл</w:t>
            </w:r>
            <w:r>
              <w:rPr>
                <w:rFonts w:ascii="PT Astra Serif" w:hAnsi="PT Astra Serif" w:eastAsia="PT Astra Serif" w:cs="PT Astra Serif"/>
                <w:spacing w:val="-11"/>
                <w:sz w:val="28"/>
                <w:szCs w:val="28"/>
              </w:rPr>
              <w:t xml:space="preserve">ату 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труда врачей и среднего медицинского персонала из бюджетов территор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альных фондов обязательного мед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  <w:t xml:space="preserve">цинского страхования</w:t>
            </w:r>
            <w:r>
              <w:rPr>
                <w:rFonts w:ascii="PT Astra Serif" w:hAnsi="PT Astra Serif" w:eastAsia="PT Astra Serif" w:cs="PT Astra Serif"/>
                <w:spacing w:val="-6"/>
                <w:sz w:val="28"/>
                <w:szCs w:val="28"/>
              </w:rPr>
            </w:r>
            <w:r>
              <w:rPr>
                <w:rFonts w:ascii="PT Astra Serif" w:hAnsi="PT Astra Serif" w:cs="PT Astra Serif"/>
                <w:spacing w:val="-6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-726,4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395 2 19 55258 09 0000 150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озврат остатков межбю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жет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ных трансфертов прошлых лет на финансовое обеспечение ос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ществления денежных выплат ст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мулирующего характера медици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ским работникам  за  выявление 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онколо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гических   заболеваний в ходе пр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ведения диспансеризации и проф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лактических медицински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х осмо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ров населения в бюджет Федерал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ного фонда обязательного мед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цинского страхования из бюджетов территориальных фондов    обяз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тельного    медицин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ского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-0,4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страхов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89"/>
        </w:trPr>
        <w:tc>
          <w:tcPr>
            <w:tcMar>
              <w:left w:w="108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395 2 19 73000 09 0000 150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Возврат остатков субсидий, су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венций и иных межбюджетных транс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фертов, имеющих целевое назначение, прошлых лет из бю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жетов территориальных фондов обязательного медицинского стр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хования в бюджеты территориал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ных фондов обязательного мед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цинского страхования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108" w:type="dxa"/>
            </w:tcMar>
            <w:tcW w:w="1559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-276,3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</w:rPr>
        <w:br w:type="page" w:clear="all"/>
      </w:r>
      <w:r>
        <w:rPr>
          <w:rFonts w:ascii="PT Astra Serif" w:hAnsi="PT Astra Serif" w:eastAsia="PT Astra Serif" w:cs="PT Astra Serif"/>
          <w:sz w:val="28"/>
        </w:rPr>
        <w:t xml:space="preserve">ПРИЛОЖЕНИЕ 2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   закону   Алтайского   края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«Об    ис</w:t>
      </w:r>
      <w:r>
        <w:rPr>
          <w:rFonts w:ascii="PT Astra Serif" w:hAnsi="PT Astra Serif" w:eastAsia="PT Astra Serif" w:cs="PT Astra Serif"/>
          <w:sz w:val="28"/>
        </w:rPr>
        <w:t xml:space="preserve">полнении    бюджета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Территориального        фонда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обязательного  медицинского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страхования Алтайского края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за 2024 год»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737"/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737"/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pStyle w:val="737"/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РАСХОДЫ</w:t>
      </w:r>
      <w:r>
        <w:rPr>
          <w:rFonts w:ascii="PT Astra Serif" w:hAnsi="PT Astra Serif" w:eastAsia="PT Astra Serif" w:cs="PT Astra Serif"/>
        </w:rPr>
      </w:r>
    </w:p>
    <w:p>
      <w:pPr>
        <w:pStyle w:val="737"/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 бюджета Территориального фонда обязательного </w:t>
      </w:r>
      <w:r>
        <w:rPr>
          <w:rFonts w:ascii="PT Astra Serif" w:hAnsi="PT Astra Serif" w:eastAsia="PT Astra Serif" w:cs="PT Astra Serif"/>
        </w:rPr>
      </w:r>
    </w:p>
    <w:p>
      <w:pPr>
        <w:pStyle w:val="737"/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медицинского страхования Алтайского края за 2024 год</w:t>
      </w:r>
      <w:r>
        <w:rPr>
          <w:rFonts w:ascii="PT Astra Serif" w:hAnsi="PT Astra Serif" w:eastAsia="PT Astra Serif" w:cs="PT Astra Serif"/>
        </w:rPr>
      </w:r>
    </w:p>
    <w:p>
      <w:pPr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425"/>
        <w:gridCol w:w="426"/>
        <w:gridCol w:w="1701"/>
        <w:gridCol w:w="573"/>
        <w:gridCol w:w="1552"/>
      </w:tblGrid>
      <w:tr>
        <w:tblPrEx/>
        <w:trPr>
          <w:trHeight w:val="792"/>
        </w:trPr>
        <w:tc>
          <w:tcPr>
            <w:tcBorders>
              <w:bottom w:val="single" w:color="FFFFFF" w:themeColor="background1" w:sz="4" w:space="0"/>
            </w:tcBorders>
            <w:tcW w:w="4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Наименование расходов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gridSpan w:val="5"/>
            <w:tcBorders>
              <w:bottom w:val="single" w:color="FFFFFF" w:themeColor="background1" w:sz="4" w:space="0"/>
            </w:tcBorders>
            <w:tcW w:w="3692" w:type="dxa"/>
            <w:textDirection w:val="lrTb"/>
            <w:noWrap w:val="false"/>
          </w:tcPr>
          <w:p>
            <w:pPr>
              <w:ind w:left="-108" w:right="-107"/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Коды бюджетной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ind w:left="-108" w:right="-107"/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классификации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ind w:left="-108" w:right="-107"/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Российской Федерации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FFFFFF" w:themeColor="background1" w:sz="4" w:space="0"/>
            </w:tcBorders>
            <w:tcW w:w="155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Сумма,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425"/>
        <w:gridCol w:w="426"/>
        <w:gridCol w:w="1701"/>
        <w:gridCol w:w="573"/>
        <w:gridCol w:w="1552"/>
      </w:tblGrid>
      <w:tr>
        <w:tblPrEx/>
        <w:trPr>
          <w:trHeight w:val="255"/>
          <w:tblHeader/>
        </w:trPr>
        <w:tc>
          <w:tcPr>
            <w:tcW w:w="439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85" w:type="dxa"/>
              <w:right w:w="85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57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Территориальный фонд обяз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тельного медицинского страхов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ния Алтайского края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48038091,9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Общегосударственные вопросы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213299,9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Другие общегосударственные 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просы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213299,9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Непрограммные направления де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тельности органов управления государственными внебюджетн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ми фондами Российской Федер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73 0 00 00000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213299,9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036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Обеспечение выполнения фун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ций аппаратами государственных внебюджетных фондов Росси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ской Федерации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73 2 00 00000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213299,9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2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Финансовое обеспечение орган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зации обязательного медицинск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го страхования на территориях субъектов Российской Федерации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213299,9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ниципальными) органами, казе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ными учреждениями, органами управления государственными внебюджетными фондами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159445,7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Закупка товаров,  работ    и   услуг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53616,9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для обеспечения государственных (муниципальных) нужд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121,1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Иные бюджетные ассигнования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116,2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439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Образование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86,0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Профессиональная подготовка, переподготовка и повышение кв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лификации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86,0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439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Непрограммные направления де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тельности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органов управления государственными внебюджетн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ми фондами Российской Федер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ции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73 0 00 00000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86,0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439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Обеспечение выполнения фун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ций аппаратами государственных внебюджетных фондов Росси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ской Федерации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73 2 00 00000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86,0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439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Финансовое обеспечение орган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зации обязательного медицинск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го страхования на территориях субъектов Российской Федерации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86,0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147"/>
        </w:trPr>
        <w:tc>
          <w:tcPr>
            <w:tcW w:w="439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42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6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73 2 00 50930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7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86,0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Здравоохранение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47824706,0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Амбулаторная помощь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823,7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Непрограммные направления де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тельности органов управления государственными внебюджетн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ми фондами Российской Федер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73 0 00 00000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823,7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Реализация   государственных функций в области социальной политики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73 1 00 00000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823,7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Финансовое обеспечение ос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ществления денежных выплат стимулирующего характера мед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цинским работникам за выявление онкологических заболеваний в х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де проведения диспансеризации и профилактических медицинских осмотров населения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73 1 00 52580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823,7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Предоставление субсидий бю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жетным, автономным учрежден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ям и иным некоммерческим орг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низациям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73 1 00 52580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818,0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Иные бюджетные ассигнования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73 1 00 52580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5,7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Другие вопросы в области здрав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охранения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47823882,3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Непрограммные направления де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тельности органов управления государственными внебюджетн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ми фондами Российской  Федер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73 0 00 00000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47823882,3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Реализация   государственных функций в области социальной политики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73 1 00 00000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47823882,3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Финансовое обеспечение мер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приятий по организации дополн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тельного профессионального 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разования медицинских работн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ков по программам повышения квалификации, а также по прио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ретению и проведению ремонта медицинского оборудования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73 1 00 16900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148604,5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Предоставление субсидий бю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жетным, автономным учрежден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ям и иным некоммерческим орг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низациям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73 1 00 16900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148604,5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Финансовое обеспечение орган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зации обязательного медицинск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го страхования на территориях субъектов Российской Федерации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73 1 00 50930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46208170,4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73 1 00 50930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45362924,1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Межбюджетные трансферты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73 1 00 50930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500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845246,3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Софинансирование расходов 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дицинских организаций на оплату труда врачей  и  среднего  мед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цинского персонала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73 1 00 52570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136696,6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Предоставление субсидий бю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жетным, автономным учрежден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ям и иным некоммерческим орг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низациям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73 1 00 52570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600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136696,6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Дополнительное        финансовое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73 1 00 54990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1330410,8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обеспечение медицинской пом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щи, оказанной лицам, застрах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ванным по обязательному мед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цинскому страхованию, в рамках реализации территориальной пр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граммы обязательного медици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ского страхования в 2024 году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Социальное обеспечение и иные выплаты населению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4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09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6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73 1 00 54990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57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1330410,8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br w:type="page" w:clear="all"/>
      </w:r>
      <w:r>
        <w:rPr>
          <w:rFonts w:ascii="PT Astra Serif" w:hAnsi="PT Astra Serif" w:eastAsia="PT Astra Serif" w:cs="PT Astra Serif"/>
          <w:sz w:val="28"/>
        </w:rPr>
        <w:t xml:space="preserve">ПРИЛОЖЕНИЕ 3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   закону   Алтайского   края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«Об    исполнении    бюджета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Территориального        фонда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обязательного  медицинского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страхования Алтайского края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6096" w:right="-1"/>
        <w:spacing w:line="240" w:lineRule="auto"/>
        <w:tabs>
          <w:tab w:val="left" w:pos="9638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за 2024 год»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spacing w:line="240" w:lineRule="auto"/>
        <w:tabs>
          <w:tab w:val="left" w:pos="1915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spacing w:line="240" w:lineRule="auto"/>
        <w:tabs>
          <w:tab w:val="left" w:pos="1915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spacing w:line="240" w:lineRule="auto"/>
        <w:tabs>
          <w:tab w:val="left" w:pos="1915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ИСТОЧНИКИ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spacing w:line="240" w:lineRule="auto"/>
        <w:tabs>
          <w:tab w:val="left" w:pos="1915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внутреннего финансирования дефицита бюджета</w:t>
      </w:r>
      <w:r>
        <w:rPr>
          <w:rFonts w:ascii="PT Astra Serif" w:hAnsi="PT Astra Serif" w:eastAsia="PT Astra Serif" w:cs="PT Astra Serif"/>
          <w:b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Территориального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center"/>
        <w:spacing w:line="240" w:lineRule="auto"/>
        <w:tabs>
          <w:tab w:val="left" w:pos="1915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фонда обязательного медицинского страхования Алтайского края за 2024 год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jc w:val="center"/>
        <w:spacing w:line="240" w:lineRule="auto"/>
        <w:tabs>
          <w:tab w:val="left" w:pos="1915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428"/>
        <w:gridCol w:w="1701"/>
      </w:tblGrid>
      <w:tr>
        <w:tblPrEx/>
        <w:trPr>
          <w:trHeight w:val="867"/>
        </w:trPr>
        <w:tc>
          <w:tcPr>
            <w:tcBorders>
              <w:bottom w:val="single" w:color="FFFFFF" w:themeColor="background1" w:sz="4" w:space="0"/>
            </w:tcBorders>
            <w:tcW w:w="35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Код бюджетной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классификации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Российской Федерации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FFFFFF" w:themeColor="background1" w:sz="4" w:space="0"/>
            </w:tcBorders>
            <w:tcW w:w="4428" w:type="dxa"/>
            <w:textDirection w:val="lrTb"/>
            <w:noWrap w:val="false"/>
          </w:tcPr>
          <w:p>
            <w:pPr>
              <w:ind w:left="-108"/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Наименование источника внутре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него финансирования дефицита бюджета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bottom w:val="single" w:color="FFFFFF" w:themeColor="background1" w:sz="4" w:space="0"/>
            </w:tcBorders>
            <w:tcW w:w="1701" w:type="dxa"/>
            <w:textDirection w:val="lrTb"/>
            <w:noWrap w:val="false"/>
          </w:tcPr>
          <w:p>
            <w:pPr>
              <w:ind w:left="-108" w:right="-108"/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Сумма,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ind w:left="-108" w:right="-108"/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428"/>
        <w:gridCol w:w="1701"/>
      </w:tblGrid>
      <w:tr>
        <w:tblPrEx/>
        <w:trPr>
          <w:trHeight w:val="255"/>
          <w:tblHeader/>
        </w:trPr>
        <w:tc>
          <w:tcPr>
            <w:tcW w:w="351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000 01 00 00 00 00 0000 000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Источники внутреннего финанс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рования дефицитов бюджетов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-405713,8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000 01 05 00 00 00 0000 000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-405713,8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000 01 05 00 00 00 0000 500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остатков средств бюджетов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-50267545,1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000 01 05 01 00 00 0000 500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остатков финансовых резервов бюджетов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-3620154,1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000 01 05 01 01 00 0000 510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остатков денежных средств финансовых резервов бюджетов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-3620154,1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675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395 01 05 01 01 09 0000 510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остатков денежных средств финансовых резервов бюджетов территориальных фо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дов обязательного медицинского страхования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-3620154,1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000 01 05 02 00 00 0000 500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прочих остатков средств бюджетов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-46647391,0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000 01 05 02 01 00 0000 510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прочих остатков 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нежных средств бюджетов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-46647391,0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675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395 01 05 02 01 09 0000 510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Увеличение прочих остатков 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нежных средств бюджетов терр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ториальных фондов обязательного медицинского страхования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-46647391,0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000 01 05 00 00 00 0000 600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остатков средств бюджетов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49861831,3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000 01 05 01 00 00 0000 600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остатков финансовых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3326082,1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0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резервов бюджетов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0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000 01 05 01 01 00 0000 610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остатков денежных средств финансовых резервов бюджетов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3326082,1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0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395 01 05 01 01 09 0000 610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остатков денежных средств финансовых резервов бюджетов территориальных фо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дов обязательного медицинского страхования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3326082,1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0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00 00 0000 600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прочих остатков средств бюджетов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46535749,2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0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000 01 05 02 01 00 0000 610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прочих остатков 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нежных средств бюджетов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46535749,2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blPrEx/>
        <w:trPr>
          <w:trHeight w:val="250"/>
        </w:trPr>
        <w:tc>
          <w:tcPr>
            <w:tcW w:w="3510" w:type="dxa"/>
            <w:textDirection w:val="lrTb"/>
            <w:noWrap w:val="false"/>
          </w:tcPr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395 01 05 02 01 09 0000 610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Уменьшение прочих остатков д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нежных средств бюджетов терр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ториальных фондов обязательного медицинского страхования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46535749,2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1134" w:right="566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rPr>
        <w:rStyle w:val="926"/>
      </w:rPr>
      <w:framePr w:wrap="around" w:vAnchor="text" w:hAnchor="margin" w:xAlign="right" w:y="1"/>
    </w:pPr>
    <w:r>
      <w:rPr>
        <w:rStyle w:val="926"/>
      </w:rPr>
      <w:fldChar w:fldCharType="begin"/>
    </w:r>
    <w:r>
      <w:rPr>
        <w:rStyle w:val="926"/>
      </w:rPr>
      <w:instrText xml:space="preserve">PAGE  </w:instrText>
    </w:r>
    <w:r>
      <w:rPr>
        <w:rStyle w:val="926"/>
      </w:rPr>
      <w:fldChar w:fldCharType="end"/>
    </w:r>
    <w:r>
      <w:rPr>
        <w:rStyle w:val="926"/>
      </w:rPr>
    </w:r>
    <w:r>
      <w:rPr>
        <w:rStyle w:val="926"/>
      </w:rPr>
    </w:r>
  </w:p>
  <w:p>
    <w:pPr>
      <w:pStyle w:val="76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767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926"/>
      </w:rPr>
      <w:framePr w:wrap="around" w:vAnchor="text" w:hAnchor="margin" w:xAlign="right" w:y="1"/>
    </w:pPr>
    <w:r>
      <w:rPr>
        <w:rStyle w:val="926"/>
      </w:rPr>
      <w:fldChar w:fldCharType="begin"/>
    </w:r>
    <w:r>
      <w:rPr>
        <w:rStyle w:val="926"/>
      </w:rPr>
      <w:instrText xml:space="preserve">PAGE  </w:instrText>
    </w:r>
    <w:r>
      <w:rPr>
        <w:rStyle w:val="926"/>
      </w:rPr>
      <w:fldChar w:fldCharType="end"/>
    </w:r>
    <w:r>
      <w:rPr>
        <w:rStyle w:val="926"/>
      </w:rPr>
    </w:r>
    <w:r>
      <w:rPr>
        <w:rStyle w:val="926"/>
      </w:rPr>
    </w:r>
  </w:p>
  <w:p>
    <w:pPr>
      <w:pStyle w:val="767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745"/>
    <w:link w:val="737"/>
    <w:uiPriority w:val="9"/>
    <w:rPr>
      <w:rFonts w:ascii="Arial" w:hAnsi="Arial" w:eastAsia="Arial" w:cs="Arial"/>
      <w:sz w:val="34"/>
    </w:rPr>
  </w:style>
  <w:style w:type="character" w:styleId="720">
    <w:name w:val="Heading 3 Char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21">
    <w:name w:val="Heading 4 Char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22">
    <w:name w:val="Heading 5 Char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23">
    <w:name w:val="Heading 6 Char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24">
    <w:name w:val="Heading 7 Char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8 Char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26">
    <w:name w:val="Heading 9 Char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27">
    <w:name w:val="Title Char"/>
    <w:basedOn w:val="745"/>
    <w:link w:val="759"/>
    <w:uiPriority w:val="10"/>
    <w:rPr>
      <w:sz w:val="48"/>
      <w:szCs w:val="48"/>
    </w:rPr>
  </w:style>
  <w:style w:type="character" w:styleId="728">
    <w:name w:val="Subtitle Char"/>
    <w:basedOn w:val="745"/>
    <w:link w:val="761"/>
    <w:uiPriority w:val="11"/>
    <w:rPr>
      <w:sz w:val="24"/>
      <w:szCs w:val="24"/>
    </w:rPr>
  </w:style>
  <w:style w:type="character" w:styleId="729">
    <w:name w:val="Quote Char"/>
    <w:link w:val="763"/>
    <w:uiPriority w:val="29"/>
    <w:rPr>
      <w:i/>
    </w:rPr>
  </w:style>
  <w:style w:type="character" w:styleId="730">
    <w:name w:val="Intense Quote Char"/>
    <w:link w:val="765"/>
    <w:uiPriority w:val="30"/>
    <w:rPr>
      <w:i/>
    </w:rPr>
  </w:style>
  <w:style w:type="character" w:styleId="731">
    <w:name w:val="Footer Char"/>
    <w:basedOn w:val="745"/>
    <w:link w:val="769"/>
    <w:uiPriority w:val="99"/>
  </w:style>
  <w:style w:type="character" w:styleId="732">
    <w:name w:val="Caption Char"/>
    <w:basedOn w:val="745"/>
    <w:link w:val="771"/>
    <w:uiPriority w:val="35"/>
    <w:rPr>
      <w:b/>
      <w:bCs/>
      <w:color w:val="4f81bd" w:themeColor="accent1"/>
      <w:sz w:val="18"/>
      <w:szCs w:val="18"/>
    </w:rPr>
  </w:style>
  <w:style w:type="character" w:styleId="733">
    <w:name w:val="Footnote Text Char"/>
    <w:link w:val="900"/>
    <w:uiPriority w:val="99"/>
    <w:rPr>
      <w:sz w:val="18"/>
    </w:rPr>
  </w:style>
  <w:style w:type="character" w:styleId="734">
    <w:name w:val="Endnote Text Char"/>
    <w:link w:val="903"/>
    <w:uiPriority w:val="99"/>
    <w:rPr>
      <w:sz w:val="20"/>
    </w:rPr>
  </w:style>
  <w:style w:type="paragraph" w:styleId="735" w:default="1">
    <w:name w:val="Normal"/>
    <w:qFormat/>
    <w:rPr>
      <w:sz w:val="24"/>
      <w:szCs w:val="24"/>
      <w:lang w:eastAsia="ru-RU"/>
    </w:rPr>
  </w:style>
  <w:style w:type="paragraph" w:styleId="736">
    <w:name w:val="Heading 1"/>
    <w:basedOn w:val="735"/>
    <w:next w:val="735"/>
    <w:link w:val="748"/>
    <w:qFormat/>
    <w:pPr>
      <w:keepNext/>
      <w:outlineLvl w:val="0"/>
    </w:pPr>
    <w:rPr>
      <w:sz w:val="28"/>
    </w:rPr>
  </w:style>
  <w:style w:type="paragraph" w:styleId="737">
    <w:name w:val="Heading 2"/>
    <w:basedOn w:val="735"/>
    <w:next w:val="735"/>
    <w:link w:val="749"/>
    <w:qFormat/>
    <w:pPr>
      <w:jc w:val="center"/>
      <w:keepNext/>
      <w:outlineLvl w:val="1"/>
    </w:pPr>
    <w:rPr>
      <w:sz w:val="28"/>
    </w:rPr>
  </w:style>
  <w:style w:type="paragraph" w:styleId="738">
    <w:name w:val="Heading 3"/>
    <w:basedOn w:val="735"/>
    <w:next w:val="735"/>
    <w:link w:val="750"/>
    <w:qFormat/>
    <w:pPr>
      <w:ind w:left="5580"/>
      <w:keepNext/>
      <w:outlineLvl w:val="2"/>
    </w:pPr>
    <w:rPr>
      <w:sz w:val="28"/>
    </w:rPr>
  </w:style>
  <w:style w:type="paragraph" w:styleId="739">
    <w:name w:val="Heading 4"/>
    <w:basedOn w:val="735"/>
    <w:next w:val="735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1">
    <w:name w:val="Heading 6"/>
    <w:basedOn w:val="735"/>
    <w:next w:val="735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735"/>
    <w:next w:val="735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735"/>
    <w:next w:val="735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735"/>
    <w:next w:val="735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Заголовок 1 Знак"/>
    <w:link w:val="736"/>
    <w:uiPriority w:val="9"/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link w:val="737"/>
    <w:uiPriority w:val="9"/>
    <w:rPr>
      <w:rFonts w:ascii="Arial" w:hAnsi="Arial" w:eastAsia="Arial" w:cs="Arial"/>
      <w:sz w:val="34"/>
    </w:rPr>
  </w:style>
  <w:style w:type="character" w:styleId="750" w:customStyle="1">
    <w:name w:val="Заголовок 3 Знак"/>
    <w:link w:val="738"/>
    <w:uiPriority w:val="9"/>
    <w:rPr>
      <w:rFonts w:ascii="Arial" w:hAnsi="Arial" w:eastAsia="Arial" w:cs="Arial"/>
      <w:sz w:val="30"/>
      <w:szCs w:val="30"/>
    </w:rPr>
  </w:style>
  <w:style w:type="character" w:styleId="751" w:customStyle="1">
    <w:name w:val="Заголовок 4 Знак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Заголовок 5 Знак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Заголовок 6 Знак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735"/>
    <w:uiPriority w:val="34"/>
    <w:qFormat/>
    <w:pPr>
      <w:contextualSpacing/>
      <w:ind w:left="720"/>
    </w:pPr>
  </w:style>
  <w:style w:type="paragraph" w:styleId="758">
    <w:name w:val="No Spacing"/>
    <w:uiPriority w:val="1"/>
    <w:qFormat/>
  </w:style>
  <w:style w:type="paragraph" w:styleId="759">
    <w:name w:val="Title"/>
    <w:basedOn w:val="735"/>
    <w:next w:val="735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Название Знак"/>
    <w:link w:val="759"/>
    <w:uiPriority w:val="10"/>
    <w:rPr>
      <w:sz w:val="48"/>
      <w:szCs w:val="48"/>
    </w:rPr>
  </w:style>
  <w:style w:type="paragraph" w:styleId="761">
    <w:name w:val="Subtitle"/>
    <w:basedOn w:val="735"/>
    <w:next w:val="735"/>
    <w:link w:val="762"/>
    <w:uiPriority w:val="11"/>
    <w:qFormat/>
    <w:pPr>
      <w:spacing w:before="200" w:after="200"/>
    </w:pPr>
  </w:style>
  <w:style w:type="character" w:styleId="762" w:customStyle="1">
    <w:name w:val="Подзаголовок Знак"/>
    <w:link w:val="761"/>
    <w:uiPriority w:val="11"/>
    <w:rPr>
      <w:sz w:val="24"/>
      <w:szCs w:val="24"/>
    </w:rPr>
  </w:style>
  <w:style w:type="paragraph" w:styleId="763">
    <w:name w:val="Quote"/>
    <w:basedOn w:val="735"/>
    <w:next w:val="735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35"/>
    <w:next w:val="735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35"/>
    <w:link w:val="929"/>
    <w:uiPriority w:val="99"/>
    <w:pPr>
      <w:tabs>
        <w:tab w:val="center" w:pos="4677" w:leader="none"/>
        <w:tab w:val="right" w:pos="9355" w:leader="none"/>
      </w:tabs>
    </w:pPr>
  </w:style>
  <w:style w:type="character" w:styleId="768" w:customStyle="1">
    <w:name w:val="Header Char"/>
    <w:uiPriority w:val="99"/>
  </w:style>
  <w:style w:type="paragraph" w:styleId="769">
    <w:name w:val="Footer"/>
    <w:basedOn w:val="735"/>
    <w:link w:val="770"/>
    <w:pPr>
      <w:tabs>
        <w:tab w:val="center" w:pos="4677" w:leader="none"/>
        <w:tab w:val="right" w:pos="9355" w:leader="none"/>
      </w:tabs>
    </w:pPr>
  </w:style>
  <w:style w:type="character" w:styleId="770" w:customStyle="1">
    <w:name w:val="Нижний колонтитул Знак"/>
    <w:link w:val="769"/>
    <w:uiPriority w:val="99"/>
  </w:style>
  <w:style w:type="paragraph" w:styleId="771">
    <w:name w:val="Caption"/>
    <w:basedOn w:val="735"/>
    <w:next w:val="735"/>
    <w:link w:val="7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 w:customStyle="1">
    <w:name w:val="Название объекта Знак"/>
    <w:link w:val="771"/>
    <w:uiPriority w:val="35"/>
    <w:rPr>
      <w:b/>
      <w:bCs/>
      <w:color w:val="4f81bd" w:themeColor="accent1"/>
      <w:sz w:val="18"/>
      <w:szCs w:val="18"/>
    </w:rPr>
  </w:style>
  <w:style w:type="table" w:styleId="773">
    <w:name w:val="Table Grid"/>
    <w:basedOn w:val="746"/>
    <w:tblPr/>
  </w:style>
  <w:style w:type="table" w:styleId="77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8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3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1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000ff" w:themeColor="hyperlink"/>
      <w:u w:val="single"/>
    </w:rPr>
  </w:style>
  <w:style w:type="paragraph" w:styleId="900">
    <w:name w:val="footnote text"/>
    <w:basedOn w:val="735"/>
    <w:link w:val="901"/>
    <w:uiPriority w:val="99"/>
    <w:semiHidden/>
    <w:unhideWhenUsed/>
    <w:pPr>
      <w:spacing w:after="40"/>
    </w:pPr>
    <w:rPr>
      <w:sz w:val="18"/>
    </w:rPr>
  </w:style>
  <w:style w:type="character" w:styleId="901" w:customStyle="1">
    <w:name w:val="Текст сноски Знак"/>
    <w:link w:val="900"/>
    <w:uiPriority w:val="99"/>
    <w:rPr>
      <w:sz w:val="18"/>
    </w:rPr>
  </w:style>
  <w:style w:type="character" w:styleId="902">
    <w:name w:val="footnote reference"/>
    <w:uiPriority w:val="99"/>
    <w:unhideWhenUsed/>
    <w:rPr>
      <w:vertAlign w:val="superscript"/>
    </w:rPr>
  </w:style>
  <w:style w:type="paragraph" w:styleId="903">
    <w:name w:val="endnote text"/>
    <w:basedOn w:val="735"/>
    <w:link w:val="904"/>
    <w:uiPriority w:val="99"/>
    <w:semiHidden/>
    <w:unhideWhenUsed/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735"/>
    <w:next w:val="735"/>
    <w:uiPriority w:val="39"/>
    <w:unhideWhenUsed/>
    <w:pPr>
      <w:spacing w:after="57"/>
    </w:pPr>
  </w:style>
  <w:style w:type="paragraph" w:styleId="907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08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09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10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11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12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13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14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35"/>
    <w:next w:val="735"/>
    <w:uiPriority w:val="99"/>
    <w:unhideWhenUsed/>
  </w:style>
  <w:style w:type="paragraph" w:styleId="917">
    <w:name w:val="Body Text"/>
    <w:basedOn w:val="735"/>
    <w:rPr>
      <w:sz w:val="28"/>
    </w:rPr>
  </w:style>
  <w:style w:type="paragraph" w:styleId="918">
    <w:name w:val="Body Text Indent"/>
    <w:basedOn w:val="735"/>
    <w:pPr>
      <w:ind w:left="5760"/>
    </w:pPr>
    <w:rPr>
      <w:sz w:val="28"/>
    </w:rPr>
  </w:style>
  <w:style w:type="paragraph" w:styleId="919" w:customStyle="1">
    <w:name w:val="ConsNormal"/>
    <w:pPr>
      <w:ind w:right="19772" w:firstLine="720"/>
      <w:widowControl w:val="off"/>
    </w:pPr>
    <w:rPr>
      <w:rFonts w:ascii="Arial" w:hAnsi="Arial" w:cs="Arial"/>
      <w:lang w:eastAsia="ru-RU"/>
    </w:rPr>
  </w:style>
  <w:style w:type="paragraph" w:styleId="920" w:customStyle="1">
    <w:name w:val="ConsNonformat"/>
    <w:pPr>
      <w:ind w:right="19772"/>
      <w:widowControl w:val="off"/>
    </w:pPr>
    <w:rPr>
      <w:rFonts w:ascii="Courier New" w:hAnsi="Courier New" w:cs="Courier New"/>
      <w:lang w:eastAsia="ru-RU"/>
    </w:rPr>
  </w:style>
  <w:style w:type="paragraph" w:styleId="921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  <w:lang w:eastAsia="ru-RU"/>
    </w:rPr>
  </w:style>
  <w:style w:type="paragraph" w:styleId="922" w:customStyle="1">
    <w:name w:val="ConsCell"/>
    <w:pPr>
      <w:ind w:right="19772"/>
      <w:widowControl w:val="off"/>
    </w:pPr>
    <w:rPr>
      <w:rFonts w:ascii="Arial" w:hAnsi="Arial" w:cs="Arial"/>
      <w:lang w:eastAsia="ru-RU"/>
    </w:rPr>
  </w:style>
  <w:style w:type="paragraph" w:styleId="923" w:customStyle="1">
    <w:name w:val="ConsDocList"/>
    <w:pPr>
      <w:ind w:right="19772"/>
      <w:widowControl w:val="off"/>
    </w:pPr>
    <w:rPr>
      <w:rFonts w:ascii="Courier New" w:hAnsi="Courier New" w:cs="Courier New"/>
      <w:lang w:eastAsia="ru-RU"/>
    </w:rPr>
  </w:style>
  <w:style w:type="paragraph" w:styleId="924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paragraph" w:styleId="925">
    <w:name w:val="Balloon Text"/>
    <w:basedOn w:val="735"/>
    <w:semiHidden/>
    <w:rPr>
      <w:rFonts w:ascii="Tahoma" w:hAnsi="Tahoma" w:cs="Tahoma"/>
      <w:sz w:val="16"/>
      <w:szCs w:val="16"/>
    </w:rPr>
  </w:style>
  <w:style w:type="character" w:styleId="926">
    <w:name w:val="page number"/>
    <w:basedOn w:val="745"/>
  </w:style>
  <w:style w:type="paragraph" w:styleId="927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928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character" w:styleId="929" w:customStyle="1">
    <w:name w:val="Верхний колонтитул Знак"/>
    <w:link w:val="767"/>
    <w:uiPriority w:val="99"/>
    <w:rPr>
      <w:sz w:val="24"/>
      <w:szCs w:val="24"/>
    </w:rPr>
  </w:style>
  <w:style w:type="paragraph" w:styleId="930">
    <w:name w:val="Body Text 2"/>
    <w:basedOn w:val="735"/>
    <w:link w:val="931"/>
    <w:pPr>
      <w:spacing w:after="120" w:line="480" w:lineRule="auto"/>
    </w:pPr>
  </w:style>
  <w:style w:type="character" w:styleId="931" w:customStyle="1">
    <w:name w:val="Основной текст 2 Знак"/>
    <w:link w:val="930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ТФОМС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Плахотина Ольга</dc:creator>
  <cp:lastModifiedBy>fedotova</cp:lastModifiedBy>
  <cp:revision>14</cp:revision>
  <dcterms:created xsi:type="dcterms:W3CDTF">2025-05-14T07:18:00Z</dcterms:created>
  <dcterms:modified xsi:type="dcterms:W3CDTF">2025-05-29T03:29:40Z</dcterms:modified>
  <cp:version>917504</cp:version>
</cp:coreProperties>
</file>